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D56" w:rsidRPr="00230D56" w:rsidRDefault="00230D56" w:rsidP="00230D56">
      <w:pPr>
        <w:keepNext/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 w:themeFill="background1"/>
        <w:spacing w:after="222" w:line="256" w:lineRule="auto"/>
        <w:ind w:left="284" w:right="527" w:hanging="10"/>
        <w:jc w:val="center"/>
        <w:outlineLvl w:val="1"/>
        <w:rPr>
          <w:rFonts w:ascii="Arial" w:eastAsia="Arial" w:hAnsi="Arial" w:cs="Arial"/>
          <w:b/>
          <w:color w:val="000000"/>
          <w:sz w:val="28"/>
          <w:lang w:eastAsia="en-CA"/>
        </w:rPr>
      </w:pPr>
      <w:r w:rsidRPr="00230D56">
        <w:rPr>
          <w:rFonts w:ascii="Arial" w:eastAsia="Arial" w:hAnsi="Arial" w:cs="Arial"/>
          <w:b/>
          <w:color w:val="000000"/>
          <w:sz w:val="28"/>
          <w:lang w:eastAsia="en-CA"/>
        </w:rPr>
        <w:t xml:space="preserve">Sample Health &amp; Safety Policy </w:t>
      </w:r>
    </w:p>
    <w:p w:rsidR="00230D56" w:rsidRDefault="00230D56" w:rsidP="00230D56">
      <w:pPr>
        <w:shd w:val="clear" w:color="auto" w:fill="FFFFFF" w:themeFill="background1"/>
        <w:spacing w:after="90" w:line="249" w:lineRule="auto"/>
        <w:ind w:left="258" w:right="503" w:hanging="10"/>
        <w:jc w:val="both"/>
        <w:rPr>
          <w:rFonts w:ascii="Arial" w:eastAsia="Arial" w:hAnsi="Arial" w:cs="Arial"/>
          <w:color w:val="000000"/>
          <w:sz w:val="24"/>
          <w:lang w:eastAsia="en-CA"/>
        </w:rPr>
      </w:pPr>
    </w:p>
    <w:p w:rsidR="00230D56" w:rsidRPr="00230D56" w:rsidRDefault="00230D56" w:rsidP="00230D56">
      <w:pPr>
        <w:shd w:val="clear" w:color="auto" w:fill="FFFFFF" w:themeFill="background1"/>
        <w:spacing w:after="90" w:line="249" w:lineRule="auto"/>
        <w:ind w:left="258" w:right="503" w:hanging="10"/>
        <w:jc w:val="both"/>
        <w:rPr>
          <w:rFonts w:ascii="Calibri" w:eastAsia="Calibri" w:hAnsi="Calibri" w:cs="Calibri"/>
          <w:color w:val="000000"/>
          <w:lang w:eastAsia="en-CA"/>
        </w:rPr>
      </w:pPr>
      <w:bookmarkStart w:id="0" w:name="_GoBack"/>
      <w:bookmarkEnd w:id="0"/>
      <w:r w:rsidRPr="00230D56">
        <w:rPr>
          <w:rFonts w:ascii="Arial" w:eastAsia="Arial" w:hAnsi="Arial" w:cs="Arial"/>
          <w:color w:val="000000"/>
          <w:sz w:val="24"/>
          <w:lang w:eastAsia="en-CA"/>
        </w:rPr>
        <w:t xml:space="preserve">Our company is </w:t>
      </w:r>
      <w:r w:rsidRPr="00230D56">
        <w:rPr>
          <w:rFonts w:ascii="Arial" w:eastAsia="Arial" w:hAnsi="Arial" w:cs="Arial"/>
          <w:b/>
          <w:color w:val="000000"/>
          <w:sz w:val="24"/>
          <w:lang w:eastAsia="en-CA"/>
        </w:rPr>
        <w:t>committed</w:t>
      </w:r>
      <w:r w:rsidRPr="00230D56">
        <w:rPr>
          <w:rFonts w:ascii="Arial" w:eastAsia="Arial" w:hAnsi="Arial" w:cs="Arial"/>
          <w:color w:val="000000"/>
          <w:sz w:val="24"/>
          <w:lang w:eastAsia="en-CA"/>
        </w:rPr>
        <w:t xml:space="preserve"> to a strong health and safety system that protects our staff, our property, the environment, and the general public from incidents resulting in harm or loss. </w:t>
      </w:r>
    </w:p>
    <w:p w:rsidR="00230D56" w:rsidRPr="00230D56" w:rsidRDefault="00230D56" w:rsidP="00230D56">
      <w:pPr>
        <w:shd w:val="clear" w:color="auto" w:fill="FFFFFF" w:themeFill="background1"/>
        <w:spacing w:after="90" w:line="249" w:lineRule="auto"/>
        <w:ind w:left="258" w:right="503" w:hanging="10"/>
        <w:jc w:val="both"/>
        <w:rPr>
          <w:rFonts w:ascii="Calibri" w:eastAsia="Calibri" w:hAnsi="Calibri" w:cs="Calibri"/>
          <w:color w:val="000000"/>
          <w:lang w:eastAsia="en-CA"/>
        </w:rPr>
      </w:pPr>
      <w:r w:rsidRPr="00230D56">
        <w:rPr>
          <w:rFonts w:ascii="Arial" w:eastAsia="Arial" w:hAnsi="Arial" w:cs="Arial"/>
          <w:color w:val="000000"/>
          <w:sz w:val="24"/>
          <w:lang w:eastAsia="en-CA"/>
        </w:rPr>
        <w:t xml:space="preserve">It is our </w:t>
      </w:r>
      <w:r w:rsidRPr="00230D56">
        <w:rPr>
          <w:rFonts w:ascii="Arial" w:eastAsia="Arial" w:hAnsi="Arial" w:cs="Arial"/>
          <w:b/>
          <w:color w:val="000000"/>
          <w:sz w:val="24"/>
          <w:lang w:eastAsia="en-CA"/>
        </w:rPr>
        <w:t>belief</w:t>
      </w:r>
      <w:r w:rsidRPr="00230D56">
        <w:rPr>
          <w:rFonts w:ascii="Arial" w:eastAsia="Arial" w:hAnsi="Arial" w:cs="Arial"/>
          <w:color w:val="000000"/>
          <w:sz w:val="24"/>
          <w:lang w:eastAsia="en-CA"/>
        </w:rPr>
        <w:t xml:space="preserve"> that every employee is entitled to a safe work environment, free from any foreseeable hazards that may result in property damage, personal injury/illness, and other incidents. To ensure the physical, psychological and social wellbeing of workers, all safety and health hazards will be proactively identified and controlled.  </w:t>
      </w:r>
    </w:p>
    <w:p w:rsidR="00230D56" w:rsidRPr="00230D56" w:rsidRDefault="00230D56" w:rsidP="00230D56">
      <w:pPr>
        <w:shd w:val="clear" w:color="auto" w:fill="FFFFFF" w:themeFill="background1"/>
        <w:spacing w:after="90" w:line="249" w:lineRule="auto"/>
        <w:ind w:left="258" w:right="503" w:hanging="10"/>
        <w:jc w:val="both"/>
        <w:rPr>
          <w:rFonts w:ascii="Calibri" w:eastAsia="Calibri" w:hAnsi="Calibri" w:cs="Calibri"/>
          <w:color w:val="000000"/>
          <w:lang w:eastAsia="en-CA"/>
        </w:rPr>
      </w:pPr>
      <w:r w:rsidRPr="00230D56">
        <w:rPr>
          <w:rFonts w:ascii="Arial" w:eastAsia="Arial" w:hAnsi="Arial" w:cs="Arial"/>
          <w:color w:val="000000"/>
          <w:sz w:val="24"/>
          <w:lang w:eastAsia="en-CA"/>
        </w:rPr>
        <w:t xml:space="preserve">Management supports the system’s success by providing the necessary resources including proper safety equipment, safety training, and safe work procedures.  </w:t>
      </w:r>
    </w:p>
    <w:p w:rsidR="00230D56" w:rsidRPr="00230D56" w:rsidRDefault="00230D56" w:rsidP="00230D56">
      <w:pPr>
        <w:shd w:val="clear" w:color="auto" w:fill="FFFFFF" w:themeFill="background1"/>
        <w:spacing w:after="90" w:line="249" w:lineRule="auto"/>
        <w:ind w:left="258" w:right="503" w:hanging="10"/>
        <w:jc w:val="both"/>
        <w:rPr>
          <w:rFonts w:ascii="Calibri" w:eastAsia="Calibri" w:hAnsi="Calibri" w:cs="Calibri"/>
          <w:color w:val="000000"/>
          <w:lang w:eastAsia="en-CA"/>
        </w:rPr>
      </w:pPr>
      <w:r w:rsidRPr="00230D56">
        <w:rPr>
          <w:rFonts w:ascii="Arial" w:eastAsia="Arial" w:hAnsi="Arial" w:cs="Arial"/>
          <w:color w:val="000000"/>
          <w:sz w:val="24"/>
          <w:lang w:eastAsia="en-CA"/>
        </w:rPr>
        <w:t>Our health and safety system will be developed in accordance with industry standards and best practices and will meet or exceed</w:t>
      </w:r>
      <w:r w:rsidRPr="00230D56">
        <w:rPr>
          <w:rFonts w:ascii="Arial" w:eastAsia="Arial" w:hAnsi="Arial" w:cs="Arial"/>
          <w:b/>
          <w:color w:val="000000"/>
          <w:sz w:val="24"/>
          <w:lang w:eastAsia="en-CA"/>
        </w:rPr>
        <w:t xml:space="preserve"> federal, provincial, </w:t>
      </w:r>
      <w:r w:rsidRPr="00230D56">
        <w:rPr>
          <w:rFonts w:ascii="Arial" w:eastAsia="Arial" w:hAnsi="Arial" w:cs="Arial"/>
          <w:color w:val="000000"/>
          <w:sz w:val="24"/>
          <w:lang w:eastAsia="en-CA"/>
        </w:rPr>
        <w:t>and</w:t>
      </w:r>
      <w:r w:rsidRPr="00230D56">
        <w:rPr>
          <w:rFonts w:ascii="Arial" w:eastAsia="Arial" w:hAnsi="Arial" w:cs="Arial"/>
          <w:b/>
          <w:color w:val="000000"/>
          <w:sz w:val="24"/>
          <w:lang w:eastAsia="en-CA"/>
        </w:rPr>
        <w:t xml:space="preserve"> municipal legislative requirements</w:t>
      </w:r>
      <w:r w:rsidRPr="00230D56">
        <w:rPr>
          <w:rFonts w:ascii="Arial" w:eastAsia="Arial" w:hAnsi="Arial" w:cs="Arial"/>
          <w:color w:val="000000"/>
          <w:sz w:val="24"/>
          <w:lang w:eastAsia="en-CA"/>
        </w:rPr>
        <w:t xml:space="preserve">.  </w:t>
      </w:r>
    </w:p>
    <w:p w:rsidR="00230D56" w:rsidRPr="00230D56" w:rsidRDefault="00230D56" w:rsidP="00230D56">
      <w:pPr>
        <w:spacing w:after="90" w:line="249" w:lineRule="auto"/>
        <w:ind w:left="258" w:right="503" w:hanging="10"/>
        <w:jc w:val="both"/>
        <w:rPr>
          <w:rFonts w:ascii="Calibri" w:eastAsia="Calibri" w:hAnsi="Calibri" w:cs="Calibri"/>
          <w:color w:val="000000"/>
          <w:lang w:eastAsia="en-CA"/>
        </w:rPr>
      </w:pPr>
      <w:r w:rsidRPr="00230D56">
        <w:rPr>
          <w:rFonts w:ascii="Arial" w:eastAsia="Arial" w:hAnsi="Arial" w:cs="Arial"/>
          <w:color w:val="000000"/>
          <w:sz w:val="24"/>
          <w:lang w:eastAsia="en-CA"/>
        </w:rPr>
        <w:t xml:space="preserve">Employees at every level, including management, supervisors and workers, are all equally </w:t>
      </w:r>
      <w:r w:rsidRPr="00230D56">
        <w:rPr>
          <w:rFonts w:ascii="Arial" w:eastAsia="Arial" w:hAnsi="Arial" w:cs="Arial"/>
          <w:b/>
          <w:color w:val="000000"/>
          <w:sz w:val="24"/>
          <w:lang w:eastAsia="en-CA"/>
        </w:rPr>
        <w:t>responsible</w:t>
      </w:r>
      <w:r w:rsidRPr="00230D56">
        <w:rPr>
          <w:rFonts w:ascii="Arial" w:eastAsia="Arial" w:hAnsi="Arial" w:cs="Arial"/>
          <w:color w:val="000000"/>
          <w:sz w:val="24"/>
          <w:lang w:eastAsia="en-CA"/>
        </w:rPr>
        <w:t xml:space="preserve"> and </w:t>
      </w:r>
      <w:r w:rsidRPr="00230D56">
        <w:rPr>
          <w:rFonts w:ascii="Arial" w:eastAsia="Arial" w:hAnsi="Arial" w:cs="Arial"/>
          <w:b/>
          <w:color w:val="000000"/>
          <w:sz w:val="24"/>
          <w:lang w:eastAsia="en-CA"/>
        </w:rPr>
        <w:t>accountable</w:t>
      </w:r>
      <w:r w:rsidRPr="00230D56">
        <w:rPr>
          <w:rFonts w:ascii="Arial" w:eastAsia="Arial" w:hAnsi="Arial" w:cs="Arial"/>
          <w:color w:val="000000"/>
          <w:sz w:val="24"/>
          <w:lang w:eastAsia="en-CA"/>
        </w:rPr>
        <w:t xml:space="preserve"> for the company's overall safety initiatives.  </w:t>
      </w:r>
    </w:p>
    <w:p w:rsidR="00230D56" w:rsidRPr="00230D56" w:rsidRDefault="00230D56" w:rsidP="00230D56">
      <w:pPr>
        <w:spacing w:after="90" w:line="249" w:lineRule="auto"/>
        <w:ind w:left="258" w:right="503" w:hanging="10"/>
        <w:jc w:val="both"/>
        <w:rPr>
          <w:rFonts w:ascii="Calibri" w:eastAsia="Calibri" w:hAnsi="Calibri" w:cs="Calibri"/>
          <w:color w:val="000000"/>
          <w:lang w:eastAsia="en-CA"/>
        </w:rPr>
      </w:pPr>
      <w:r w:rsidRPr="00230D56">
        <w:rPr>
          <w:rFonts w:ascii="Arial" w:eastAsia="Arial" w:hAnsi="Arial" w:cs="Arial"/>
          <w:color w:val="000000"/>
          <w:sz w:val="24"/>
          <w:lang w:eastAsia="en-CA"/>
        </w:rPr>
        <w:t xml:space="preserve">The same health &amp; safety requirements apply to our contractors and visitors while on our worksite.  </w:t>
      </w:r>
    </w:p>
    <w:p w:rsidR="00230D56" w:rsidRPr="00230D56" w:rsidRDefault="00230D56" w:rsidP="00230D56">
      <w:pPr>
        <w:spacing w:after="90" w:line="249" w:lineRule="auto"/>
        <w:ind w:left="258" w:right="503" w:hanging="10"/>
        <w:jc w:val="both"/>
        <w:rPr>
          <w:rFonts w:ascii="Calibri" w:eastAsia="Calibri" w:hAnsi="Calibri" w:cs="Calibri"/>
          <w:color w:val="000000"/>
          <w:lang w:eastAsia="en-CA"/>
        </w:rPr>
      </w:pPr>
      <w:r w:rsidRPr="00230D56">
        <w:rPr>
          <w:rFonts w:ascii="Arial" w:eastAsia="Arial" w:hAnsi="Arial" w:cs="Arial"/>
          <w:color w:val="000000"/>
          <w:sz w:val="24"/>
          <w:lang w:eastAsia="en-CA"/>
        </w:rPr>
        <w:t xml:space="preserve">Complete and active participation by everyone, every day, in every job is necessary for the safety excellence the company expects.  </w:t>
      </w:r>
    </w:p>
    <w:p w:rsidR="00230D56" w:rsidRPr="00230D56" w:rsidRDefault="00230D56" w:rsidP="00230D56">
      <w:pPr>
        <w:spacing w:after="864" w:line="249" w:lineRule="auto"/>
        <w:ind w:left="258" w:right="503" w:hanging="10"/>
        <w:jc w:val="both"/>
        <w:rPr>
          <w:rFonts w:ascii="Calibri" w:eastAsia="Calibri" w:hAnsi="Calibri" w:cs="Calibri"/>
          <w:color w:val="000000"/>
          <w:lang w:eastAsia="en-CA"/>
        </w:rPr>
      </w:pPr>
      <w:r w:rsidRPr="00230D56">
        <w:rPr>
          <w:rFonts w:ascii="Arial" w:eastAsia="Arial" w:hAnsi="Arial" w:cs="Arial"/>
          <w:color w:val="000000"/>
          <w:sz w:val="24"/>
          <w:lang w:eastAsia="en-CA"/>
        </w:rPr>
        <w:t xml:space="preserve">Our </w:t>
      </w:r>
      <w:r w:rsidRPr="00230D56">
        <w:rPr>
          <w:rFonts w:ascii="Arial" w:eastAsia="Arial" w:hAnsi="Arial" w:cs="Arial"/>
          <w:b/>
          <w:color w:val="000000"/>
          <w:sz w:val="24"/>
          <w:lang w:eastAsia="en-CA"/>
        </w:rPr>
        <w:t>objective</w:t>
      </w:r>
      <w:r w:rsidRPr="00230D56">
        <w:rPr>
          <w:rFonts w:ascii="Arial" w:eastAsia="Arial" w:hAnsi="Arial" w:cs="Arial"/>
          <w:color w:val="000000"/>
          <w:sz w:val="24"/>
          <w:lang w:eastAsia="en-CA"/>
        </w:rPr>
        <w:t xml:space="preserve"> is an incident free workplace. We can accomplish our </w:t>
      </w:r>
      <w:r w:rsidRPr="00230D56">
        <w:rPr>
          <w:rFonts w:ascii="Arial" w:eastAsia="Arial" w:hAnsi="Arial" w:cs="Arial"/>
          <w:b/>
          <w:color w:val="000000"/>
          <w:sz w:val="24"/>
          <w:lang w:eastAsia="en-CA"/>
        </w:rPr>
        <w:t>goal</w:t>
      </w:r>
      <w:r w:rsidRPr="00230D56">
        <w:rPr>
          <w:rFonts w:ascii="Arial" w:eastAsia="Arial" w:hAnsi="Arial" w:cs="Arial"/>
          <w:color w:val="000000"/>
          <w:sz w:val="24"/>
          <w:lang w:eastAsia="en-CA"/>
        </w:rPr>
        <w:t xml:space="preserve"> through continuous safety and loss control effort, and dedicated teamwork.  </w:t>
      </w:r>
    </w:p>
    <w:tbl>
      <w:tblPr>
        <w:tblW w:w="9307" w:type="dxa"/>
        <w:tblLook w:val="04A0" w:firstRow="1" w:lastRow="0" w:firstColumn="1" w:lastColumn="0" w:noHBand="0" w:noVBand="1"/>
      </w:tblPr>
      <w:tblGrid>
        <w:gridCol w:w="5031"/>
        <w:gridCol w:w="839"/>
        <w:gridCol w:w="3437"/>
      </w:tblGrid>
      <w:tr w:rsidR="00230D56" w:rsidRPr="00230D56" w:rsidTr="00230D56">
        <w:trPr>
          <w:trHeight w:val="590"/>
        </w:trPr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D56" w:rsidRPr="00230D56" w:rsidRDefault="00230D56" w:rsidP="0023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230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56" w:rsidRPr="00230D56" w:rsidRDefault="00230D56" w:rsidP="0023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D56" w:rsidRPr="00230D56" w:rsidRDefault="00230D56" w:rsidP="0023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230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230D56" w:rsidRPr="00230D56" w:rsidTr="00230D56">
        <w:trPr>
          <w:trHeight w:val="590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D56" w:rsidRPr="00230D56" w:rsidRDefault="00230D56" w:rsidP="0023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230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President/General Manager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56" w:rsidRPr="00230D56" w:rsidRDefault="00230D56" w:rsidP="0023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D56" w:rsidRPr="00230D56" w:rsidRDefault="00230D56" w:rsidP="0023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230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Date</w:t>
            </w:r>
          </w:p>
        </w:tc>
      </w:tr>
      <w:tr w:rsidR="00230D56" w:rsidRPr="00230D56" w:rsidTr="00230D56">
        <w:trPr>
          <w:trHeight w:val="590"/>
        </w:trPr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D56" w:rsidRPr="00230D56" w:rsidRDefault="00230D56" w:rsidP="0023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230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56" w:rsidRPr="00230D56" w:rsidRDefault="00230D56" w:rsidP="0023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D56" w:rsidRPr="00230D56" w:rsidRDefault="00230D56" w:rsidP="0023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230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230D56" w:rsidRPr="00230D56" w:rsidTr="00230D56">
        <w:trPr>
          <w:trHeight w:val="590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D56" w:rsidRPr="00230D56" w:rsidRDefault="00230D56" w:rsidP="0023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230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Safety Representative/Committee co-chair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56" w:rsidRPr="00230D56" w:rsidRDefault="00230D56" w:rsidP="0023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D56" w:rsidRPr="00230D56" w:rsidRDefault="00230D56" w:rsidP="0023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230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Date</w:t>
            </w:r>
          </w:p>
        </w:tc>
      </w:tr>
    </w:tbl>
    <w:p w:rsidR="004972C1" w:rsidRDefault="00230D56"/>
    <w:sectPr w:rsidR="004972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56"/>
    <w:rsid w:val="00230D56"/>
    <w:rsid w:val="005F3FE0"/>
    <w:rsid w:val="00D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2840"/>
  <w15:chartTrackingRefBased/>
  <w15:docId w15:val="{601EC9C8-1F0C-4B73-B75D-2D2A3B9F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2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Waldner</dc:creator>
  <cp:keywords/>
  <dc:description/>
  <cp:lastModifiedBy>Kaylee Waldner</cp:lastModifiedBy>
  <cp:revision>1</cp:revision>
  <dcterms:created xsi:type="dcterms:W3CDTF">2019-01-18T16:35:00Z</dcterms:created>
  <dcterms:modified xsi:type="dcterms:W3CDTF">2019-01-18T16:39:00Z</dcterms:modified>
</cp:coreProperties>
</file>